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5F21A3" w:rsidRPr="006A65CC" w:rsidTr="004D20DA">
        <w:trPr>
          <w:trHeight w:val="340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5F21A3" w:rsidRPr="006A65CC" w:rsidRDefault="005F21A3" w:rsidP="00B22BDE">
            <w:pPr>
              <w:rPr>
                <w:rFonts w:cs="Times New Roman"/>
                <w:szCs w:val="28"/>
              </w:rPr>
            </w:pPr>
          </w:p>
        </w:tc>
      </w:tr>
    </w:tbl>
    <w:p w:rsidR="005F21A3" w:rsidRDefault="005F21A3" w:rsidP="005F21A3">
      <w:pPr>
        <w:jc w:val="both"/>
        <w:rPr>
          <w:rFonts w:cs="Times New Roman"/>
          <w:szCs w:val="28"/>
        </w:rPr>
      </w:pPr>
    </w:p>
    <w:p w:rsidR="005F21A3" w:rsidRPr="0052172E" w:rsidRDefault="00951994" w:rsidP="00926345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A81EE9">
        <w:rPr>
          <w:rFonts w:cs="Times New Roman"/>
          <w:szCs w:val="28"/>
        </w:rPr>
        <w:t>О внесении изменений в постановление Губернатора области от 05.02.2009 № 40</w:t>
      </w:r>
      <w:r>
        <w:rPr>
          <w:rFonts w:cs="Times New Roman"/>
          <w:szCs w:val="28"/>
        </w:rPr>
        <w:fldChar w:fldCharType="end"/>
      </w:r>
      <w:r w:rsidRPr="0052172E">
        <w:rPr>
          <w:rFonts w:cs="Times New Roman"/>
          <w:szCs w:val="28"/>
        </w:rPr>
        <w:t xml:space="preserve"> </w:t>
      </w:r>
    </w:p>
    <w:p w:rsidR="005F21A3" w:rsidRDefault="005F21A3" w:rsidP="005F21A3">
      <w:pPr>
        <w:ind w:right="-2"/>
        <w:jc w:val="both"/>
        <w:rPr>
          <w:rFonts w:cs="Times New Roman"/>
          <w:szCs w:val="28"/>
        </w:rPr>
      </w:pPr>
    </w:p>
    <w:p w:rsidR="005F21A3" w:rsidRPr="008F0362" w:rsidRDefault="005F21A3" w:rsidP="005F21A3">
      <w:pPr>
        <w:ind w:right="-2"/>
        <w:jc w:val="both"/>
        <w:rPr>
          <w:rFonts w:cs="Times New Roman"/>
          <w:szCs w:val="28"/>
        </w:rPr>
      </w:pPr>
    </w:p>
    <w:p w:rsidR="0004582E" w:rsidRPr="00A833C3" w:rsidRDefault="0004582E" w:rsidP="0004582E">
      <w:pPr>
        <w:jc w:val="both"/>
        <w:rPr>
          <w:rFonts w:cs="Times New Roman"/>
          <w:szCs w:val="28"/>
        </w:rPr>
      </w:pPr>
      <w:r w:rsidRPr="00A833C3">
        <w:rPr>
          <w:rFonts w:cs="Times New Roman"/>
          <w:szCs w:val="28"/>
        </w:rPr>
        <w:t>1. Внести в постановление Губернатора области от 05.02.2009 № 40 «Об оценке эффективности деятельности органов местного самоуправления городских округов и муниципальных районов Ярославской области» следующие изменения:</w:t>
      </w:r>
    </w:p>
    <w:p w:rsidR="008A383C" w:rsidRPr="00F27873" w:rsidRDefault="008A383C" w:rsidP="008A383C">
      <w:pPr>
        <w:jc w:val="both"/>
        <w:rPr>
          <w:rFonts w:cs="Times New Roman"/>
          <w:szCs w:val="28"/>
        </w:rPr>
      </w:pPr>
      <w:r w:rsidRPr="00F27873">
        <w:rPr>
          <w:rFonts w:cs="Times New Roman"/>
          <w:szCs w:val="28"/>
        </w:rPr>
        <w:t>1.</w:t>
      </w:r>
      <w:r w:rsidR="0004582E">
        <w:rPr>
          <w:rFonts w:cs="Times New Roman"/>
          <w:szCs w:val="28"/>
        </w:rPr>
        <w:t>1.</w:t>
      </w:r>
      <w:r w:rsidRPr="00F27873">
        <w:rPr>
          <w:rFonts w:cs="Times New Roman"/>
          <w:szCs w:val="28"/>
        </w:rPr>
        <w:t> </w:t>
      </w:r>
      <w:r w:rsidR="0004582E" w:rsidRPr="0004582E">
        <w:rPr>
          <w:rFonts w:cs="Times New Roman"/>
          <w:szCs w:val="28"/>
        </w:rPr>
        <w:t>В составе экспертной группы по проведению оценки эффективности деятельности органов местного самоуправления городских округов и муниципальных районов Ярославской области, утвержденном постановлением:</w:t>
      </w:r>
    </w:p>
    <w:p w:rsidR="008A383C" w:rsidRPr="00F27873" w:rsidRDefault="0004582E" w:rsidP="008A383C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zCs w:val="28"/>
        </w:rPr>
        <w:t>- в</w:t>
      </w:r>
      <w:r w:rsidR="008A383C" w:rsidRPr="00F27873">
        <w:rPr>
          <w:rFonts w:cs="Times New Roman"/>
          <w:spacing w:val="-2"/>
          <w:szCs w:val="28"/>
        </w:rPr>
        <w:t xml:space="preserve">ывести из состава экспертной группы Троицкую Е.Н., Глушкова Д.А., Долгова А.Н., Иванова А.В., Лободу И.В., </w:t>
      </w:r>
      <w:r w:rsidR="008A383C">
        <w:rPr>
          <w:rFonts w:cs="Times New Roman"/>
          <w:spacing w:val="-2"/>
          <w:szCs w:val="28"/>
        </w:rPr>
        <w:t>Новикову О.А.,</w:t>
      </w:r>
      <w:r w:rsidR="004F630C">
        <w:rPr>
          <w:rFonts w:cs="Times New Roman"/>
          <w:spacing w:val="-2"/>
          <w:szCs w:val="28"/>
        </w:rPr>
        <w:t xml:space="preserve"> Мурсоляна К.Ш.,</w:t>
      </w:r>
      <w:r w:rsidR="008A383C">
        <w:rPr>
          <w:rFonts w:cs="Times New Roman"/>
          <w:spacing w:val="-2"/>
          <w:szCs w:val="28"/>
        </w:rPr>
        <w:t xml:space="preserve"> </w:t>
      </w:r>
      <w:r w:rsidR="008A383C" w:rsidRPr="00F27873">
        <w:rPr>
          <w:rFonts w:cs="Times New Roman"/>
          <w:spacing w:val="-2"/>
          <w:szCs w:val="28"/>
        </w:rPr>
        <w:t>Панчишного С.А.</w:t>
      </w:r>
    </w:p>
    <w:p w:rsidR="008A383C" w:rsidRPr="00F27873" w:rsidRDefault="0004582E" w:rsidP="008A383C">
      <w:pPr>
        <w:jc w:val="both"/>
        <w:rPr>
          <w:rFonts w:cs="Times New Roman"/>
          <w:spacing w:val="-2"/>
          <w:szCs w:val="28"/>
        </w:rPr>
      </w:pPr>
      <w:r>
        <w:rPr>
          <w:rFonts w:cs="Times New Roman"/>
          <w:spacing w:val="-2"/>
          <w:szCs w:val="28"/>
        </w:rPr>
        <w:t>- в</w:t>
      </w:r>
      <w:r w:rsidR="008A383C" w:rsidRPr="00F27873">
        <w:rPr>
          <w:rFonts w:cs="Times New Roman"/>
          <w:spacing w:val="-2"/>
          <w:szCs w:val="28"/>
        </w:rPr>
        <w:t>вести в состав экспертной группы:</w:t>
      </w:r>
    </w:p>
    <w:p w:rsidR="008A383C" w:rsidRPr="00922DBF" w:rsidRDefault="008A383C" w:rsidP="008A383C">
      <w:pPr>
        <w:jc w:val="both"/>
        <w:rPr>
          <w:rFonts w:cs="Times New Roman"/>
          <w:spacing w:val="-2"/>
          <w:szCs w:val="28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8A383C" w:rsidRPr="00F27873" w:rsidTr="009523C1">
        <w:tc>
          <w:tcPr>
            <w:tcW w:w="1241" w:type="pct"/>
          </w:tcPr>
          <w:p w:rsidR="008A383C" w:rsidRPr="00F27873" w:rsidRDefault="008A383C" w:rsidP="009523C1">
            <w:pPr>
              <w:shd w:val="clear" w:color="auto" w:fill="FFFFFF"/>
              <w:ind w:firstLine="0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>Аминова Д.В.</w:t>
            </w:r>
          </w:p>
        </w:tc>
        <w:tc>
          <w:tcPr>
            <w:tcW w:w="3759" w:type="pct"/>
          </w:tcPr>
          <w:p w:rsidR="008A383C" w:rsidRPr="00F27873" w:rsidRDefault="008A383C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>- директора департамента экономики и стратегического планирования Ярославской области, утвердив его председателем экспертной группы</w:t>
            </w:r>
          </w:p>
          <w:p w:rsidR="008A383C" w:rsidRPr="00922DBF" w:rsidRDefault="008A383C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8A383C" w:rsidRPr="00F27873" w:rsidTr="009523C1">
        <w:tc>
          <w:tcPr>
            <w:tcW w:w="1241" w:type="pct"/>
          </w:tcPr>
          <w:p w:rsidR="008A383C" w:rsidRPr="00F27873" w:rsidRDefault="008A383C" w:rsidP="009523C1">
            <w:pPr>
              <w:shd w:val="clear" w:color="auto" w:fill="FFFFFF"/>
              <w:ind w:firstLine="0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>Астафьеву С.В.</w:t>
            </w:r>
          </w:p>
        </w:tc>
        <w:tc>
          <w:tcPr>
            <w:tcW w:w="3759" w:type="pct"/>
          </w:tcPr>
          <w:p w:rsidR="008A383C" w:rsidRPr="00F27873" w:rsidRDefault="008A383C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>- первого заместителя директора департамента образования Ярославской области</w:t>
            </w:r>
          </w:p>
          <w:p w:rsidR="008A383C" w:rsidRPr="00922DBF" w:rsidRDefault="008A383C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8A383C" w:rsidRPr="00F27873" w:rsidTr="009523C1">
        <w:tc>
          <w:tcPr>
            <w:tcW w:w="1241" w:type="pct"/>
          </w:tcPr>
          <w:p w:rsidR="008A383C" w:rsidRPr="00F27873" w:rsidRDefault="008A383C" w:rsidP="009523C1">
            <w:pPr>
              <w:shd w:val="clear" w:color="auto" w:fill="FFFFFF"/>
              <w:ind w:firstLine="0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>Балакина М.В.</w:t>
            </w:r>
          </w:p>
        </w:tc>
        <w:tc>
          <w:tcPr>
            <w:tcW w:w="3759" w:type="pct"/>
          </w:tcPr>
          <w:p w:rsidR="008A383C" w:rsidRPr="00F27873" w:rsidRDefault="008A383C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>- первого заместителя директора департамента финансов Ярославской области</w:t>
            </w:r>
          </w:p>
          <w:p w:rsidR="008A383C" w:rsidRPr="00922DBF" w:rsidRDefault="008A383C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8A383C" w:rsidRPr="00F27873" w:rsidTr="009523C1">
        <w:tc>
          <w:tcPr>
            <w:tcW w:w="1241" w:type="pct"/>
          </w:tcPr>
          <w:p w:rsidR="008A383C" w:rsidRPr="00F27873" w:rsidRDefault="00AD6355" w:rsidP="009523C1">
            <w:pPr>
              <w:shd w:val="clear" w:color="auto" w:fill="FFFFFF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Богомолова В.С.</w:t>
            </w:r>
          </w:p>
        </w:tc>
        <w:tc>
          <w:tcPr>
            <w:tcW w:w="3759" w:type="pct"/>
          </w:tcPr>
          <w:p w:rsidR="008A383C" w:rsidRDefault="00AD6355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 заместителя директора департамента региональной политики и взаимодействия с органами местного самоуправления Ярославской области</w:t>
            </w:r>
          </w:p>
          <w:p w:rsidR="00AD6355" w:rsidRPr="00F27873" w:rsidRDefault="00AD6355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8A383C" w:rsidRPr="00F27873" w:rsidTr="009523C1">
        <w:tc>
          <w:tcPr>
            <w:tcW w:w="1241" w:type="pct"/>
          </w:tcPr>
          <w:p w:rsidR="008A383C" w:rsidRPr="00F27873" w:rsidRDefault="008A383C" w:rsidP="009523C1">
            <w:pPr>
              <w:shd w:val="clear" w:color="auto" w:fill="FFFFFF"/>
              <w:ind w:firstLine="0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>Одноколова С.М.</w:t>
            </w:r>
          </w:p>
        </w:tc>
        <w:tc>
          <w:tcPr>
            <w:tcW w:w="3759" w:type="pct"/>
          </w:tcPr>
          <w:p w:rsidR="008A383C" w:rsidRDefault="008A383C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 xml:space="preserve">- заместителя директора департамента – председателя </w:t>
            </w:r>
            <w:r w:rsidRPr="00F27873">
              <w:rPr>
                <w:rFonts w:cs="Times New Roman"/>
                <w:szCs w:val="28"/>
              </w:rPr>
              <w:lastRenderedPageBreak/>
              <w:t>комитета поддержки предпринимательства департамента инвестиций и промышленности Ярославской области</w:t>
            </w:r>
          </w:p>
          <w:p w:rsidR="008A383C" w:rsidRPr="00F27873" w:rsidRDefault="008A383C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</w:p>
        </w:tc>
      </w:tr>
      <w:tr w:rsidR="00AF29B8" w:rsidRPr="00F27873" w:rsidTr="009523C1">
        <w:tc>
          <w:tcPr>
            <w:tcW w:w="1241" w:type="pct"/>
          </w:tcPr>
          <w:p w:rsidR="00AF29B8" w:rsidRPr="00F27873" w:rsidRDefault="00AF29B8" w:rsidP="009523C1">
            <w:pPr>
              <w:shd w:val="clear" w:color="auto" w:fill="FFFFFF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Степанова Н.Д.</w:t>
            </w:r>
          </w:p>
        </w:tc>
        <w:tc>
          <w:tcPr>
            <w:tcW w:w="3759" w:type="pct"/>
          </w:tcPr>
          <w:p w:rsidR="00AF29B8" w:rsidRPr="00F27873" w:rsidRDefault="00AF29B8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- первого заместителя директора департамента жилищно-коммунального хозяйства Ярославской области</w:t>
            </w:r>
          </w:p>
        </w:tc>
      </w:tr>
      <w:tr w:rsidR="008A383C" w:rsidRPr="00F27873" w:rsidTr="009523C1">
        <w:tc>
          <w:tcPr>
            <w:tcW w:w="1241" w:type="pct"/>
          </w:tcPr>
          <w:p w:rsidR="008A383C" w:rsidRPr="00F27873" w:rsidRDefault="008A383C" w:rsidP="009523C1">
            <w:pPr>
              <w:shd w:val="clear" w:color="auto" w:fill="FFFFFF"/>
              <w:ind w:firstLine="0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>Тюрганова И.П.</w:t>
            </w:r>
          </w:p>
        </w:tc>
        <w:tc>
          <w:tcPr>
            <w:tcW w:w="3759" w:type="pct"/>
          </w:tcPr>
          <w:p w:rsidR="008A383C" w:rsidRPr="00922DBF" w:rsidRDefault="008A383C" w:rsidP="009523C1">
            <w:pPr>
              <w:shd w:val="clear" w:color="auto" w:fill="FFFFFF"/>
              <w:tabs>
                <w:tab w:val="left" w:pos="-108"/>
              </w:tabs>
              <w:ind w:firstLine="0"/>
              <w:jc w:val="both"/>
              <w:rPr>
                <w:rFonts w:cs="Times New Roman"/>
                <w:szCs w:val="28"/>
              </w:rPr>
            </w:pPr>
            <w:r w:rsidRPr="00F27873">
              <w:rPr>
                <w:rFonts w:cs="Times New Roman"/>
                <w:szCs w:val="28"/>
              </w:rPr>
              <w:t>- директора департамента по физической культуре, спорту и молодежной политике Ярославской области</w:t>
            </w:r>
          </w:p>
        </w:tc>
      </w:tr>
    </w:tbl>
    <w:p w:rsidR="0004582E" w:rsidRDefault="0004582E" w:rsidP="008A38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 </w:t>
      </w:r>
      <w:r w:rsidR="00E313DD" w:rsidRPr="00E313DD">
        <w:rPr>
          <w:rFonts w:cs="Times New Roman"/>
          <w:szCs w:val="28"/>
        </w:rPr>
        <w:t>В регламенте проведения мониторинга и оценки эффективности деятельности органов местного самоуправления городских округов и муниципальных районов Ярославской области, утвержденном постановлением:</w:t>
      </w:r>
    </w:p>
    <w:p w:rsidR="0004582E" w:rsidRDefault="00CE60A1" w:rsidP="008A38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1.2.1. </w:t>
      </w:r>
      <w:r w:rsidRPr="00CE60A1">
        <w:rPr>
          <w:rFonts w:cs="Times New Roman"/>
          <w:szCs w:val="28"/>
        </w:rPr>
        <w:t>В перечне органов исполнительной власти области и структурных подразделений Правительства области, ответственных за согласование значений показателей эффективности деятельности органов местного самоуправления городских округов и муниципальных районов Ярославской области (приложение 1 к Регламенту):</w:t>
      </w:r>
    </w:p>
    <w:p w:rsidR="00F144A4" w:rsidRDefault="00F144A4" w:rsidP="008A38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516BB8">
        <w:rPr>
          <w:rFonts w:cs="Times New Roman"/>
          <w:szCs w:val="28"/>
        </w:rPr>
        <w:t>в пункте 8 строки 4, 5, 6, 7, 8 признать утратившими силу</w:t>
      </w:r>
      <w:r w:rsidR="00C45EDF">
        <w:rPr>
          <w:rFonts w:cs="Times New Roman"/>
          <w:szCs w:val="28"/>
        </w:rPr>
        <w:t>;</w:t>
      </w:r>
    </w:p>
    <w:p w:rsidR="00B23BD3" w:rsidRDefault="00B23BD3" w:rsidP="008A38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пункте 1 слова «ДИиП» заменить словами «ДИПиВЭД»</w:t>
      </w:r>
      <w:r w:rsidR="00613B68">
        <w:rPr>
          <w:rFonts w:cs="Times New Roman"/>
          <w:szCs w:val="28"/>
        </w:rPr>
        <w:t>;</w:t>
      </w:r>
    </w:p>
    <w:p w:rsidR="00613B68" w:rsidRDefault="003F3077" w:rsidP="008A38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 пунктах 7,</w:t>
      </w:r>
      <w:bookmarkStart w:id="0" w:name="_GoBack"/>
      <w:bookmarkEnd w:id="0"/>
      <w:r w:rsidR="00F144A4">
        <w:rPr>
          <w:rFonts w:cs="Times New Roman"/>
          <w:szCs w:val="28"/>
        </w:rPr>
        <w:t xml:space="preserve"> </w:t>
      </w:r>
      <w:r w:rsidR="00572D00">
        <w:rPr>
          <w:rFonts w:cs="Times New Roman"/>
          <w:szCs w:val="28"/>
        </w:rPr>
        <w:t>9 слова «ДЖКХЭиРТ» заменить словами «ДЖКХ»</w:t>
      </w:r>
      <w:r w:rsidR="00C45EDF">
        <w:rPr>
          <w:rFonts w:cs="Times New Roman"/>
          <w:szCs w:val="28"/>
        </w:rPr>
        <w:t>;</w:t>
      </w:r>
    </w:p>
    <w:p w:rsidR="00C45EDF" w:rsidRDefault="00B169D0" w:rsidP="008A38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пункт 8 строку дополнить словами «ДС, ДЖКХ, ДДХ, ДАПКиПР, ДООСиП</w:t>
      </w:r>
      <w:r w:rsidR="00EF1FC2">
        <w:rPr>
          <w:rFonts w:cs="Times New Roman"/>
          <w:szCs w:val="28"/>
        </w:rPr>
        <w:t>»</w:t>
      </w:r>
    </w:p>
    <w:p w:rsidR="00754D3B" w:rsidRDefault="00754D3B" w:rsidP="008A38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754D3B">
        <w:rPr>
          <w:rFonts w:cs="Times New Roman"/>
          <w:szCs w:val="28"/>
        </w:rPr>
        <w:t>в списке сок</w:t>
      </w:r>
      <w:r>
        <w:rPr>
          <w:rFonts w:cs="Times New Roman"/>
          <w:szCs w:val="28"/>
        </w:rPr>
        <w:t>ращений, используемых в таблице:</w:t>
      </w:r>
    </w:p>
    <w:p w:rsidR="00572D00" w:rsidRDefault="00754D3B" w:rsidP="008A383C">
      <w:pPr>
        <w:jc w:val="both"/>
        <w:rPr>
          <w:rFonts w:cs="Times New Roman"/>
          <w:szCs w:val="28"/>
        </w:rPr>
      </w:pPr>
      <w:r w:rsidRPr="00754D3B">
        <w:rPr>
          <w:rFonts w:cs="Times New Roman"/>
          <w:szCs w:val="28"/>
        </w:rPr>
        <w:t>слова «</w:t>
      </w:r>
      <w:r w:rsidR="00A83DDE" w:rsidRPr="00A83DDE">
        <w:rPr>
          <w:rFonts w:cs="Times New Roman"/>
          <w:szCs w:val="28"/>
        </w:rPr>
        <w:t>ДЖКХЭиРТ - департамент жилищно-коммунального хозяйства, энергетики и регулирования тарифов Ярославской области</w:t>
      </w:r>
      <w:r w:rsidRPr="00754D3B">
        <w:rPr>
          <w:rFonts w:cs="Times New Roman"/>
          <w:szCs w:val="28"/>
        </w:rPr>
        <w:t>» заменить словами «</w:t>
      </w:r>
      <w:r w:rsidR="00A83DDE">
        <w:rPr>
          <w:rFonts w:cs="Times New Roman"/>
          <w:szCs w:val="28"/>
        </w:rPr>
        <w:t>ДЖКХ</w:t>
      </w:r>
      <w:r w:rsidR="00A83DDE" w:rsidRPr="00A83DDE">
        <w:rPr>
          <w:rFonts w:cs="Times New Roman"/>
          <w:szCs w:val="28"/>
        </w:rPr>
        <w:t xml:space="preserve"> - департамент жилищно-коммунальн</w:t>
      </w:r>
      <w:r w:rsidR="00A83DDE">
        <w:rPr>
          <w:rFonts w:cs="Times New Roman"/>
          <w:szCs w:val="28"/>
        </w:rPr>
        <w:t>ого хозяйства</w:t>
      </w:r>
      <w:r w:rsidR="00A83DDE" w:rsidRPr="00A83DDE">
        <w:rPr>
          <w:rFonts w:cs="Times New Roman"/>
          <w:szCs w:val="28"/>
        </w:rPr>
        <w:t xml:space="preserve"> Ярославской области</w:t>
      </w:r>
      <w:r w:rsidR="00A83DDE">
        <w:rPr>
          <w:rFonts w:cs="Times New Roman"/>
          <w:szCs w:val="28"/>
        </w:rPr>
        <w:t>»</w:t>
      </w:r>
      <w:r w:rsidR="00571219">
        <w:rPr>
          <w:rFonts w:cs="Times New Roman"/>
          <w:szCs w:val="28"/>
        </w:rPr>
        <w:t>;</w:t>
      </w:r>
    </w:p>
    <w:p w:rsidR="00571219" w:rsidRDefault="00A83DDE" w:rsidP="008A383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слова «</w:t>
      </w:r>
      <w:r w:rsidR="00571219" w:rsidRPr="00571219">
        <w:rPr>
          <w:rFonts w:cs="Times New Roman"/>
          <w:szCs w:val="28"/>
        </w:rPr>
        <w:t>ДИиП - департамент инвестиций и промышленности Ярославской области</w:t>
      </w:r>
      <w:r>
        <w:rPr>
          <w:rFonts w:cs="Times New Roman"/>
          <w:szCs w:val="28"/>
        </w:rPr>
        <w:t xml:space="preserve">» </w:t>
      </w:r>
      <w:r w:rsidR="00571219" w:rsidRPr="00754D3B">
        <w:rPr>
          <w:rFonts w:cs="Times New Roman"/>
          <w:szCs w:val="28"/>
        </w:rPr>
        <w:t>заменить словами «</w:t>
      </w:r>
      <w:r w:rsidR="00571219">
        <w:rPr>
          <w:rFonts w:cs="Times New Roman"/>
          <w:szCs w:val="28"/>
        </w:rPr>
        <w:t>ДИ</w:t>
      </w:r>
      <w:r w:rsidR="00571219" w:rsidRPr="00571219">
        <w:rPr>
          <w:rFonts w:cs="Times New Roman"/>
          <w:szCs w:val="28"/>
        </w:rPr>
        <w:t>П</w:t>
      </w:r>
      <w:r w:rsidR="00571219">
        <w:rPr>
          <w:rFonts w:cs="Times New Roman"/>
          <w:szCs w:val="28"/>
        </w:rPr>
        <w:t>иВЭД - департамент инвестиций,</w:t>
      </w:r>
      <w:r w:rsidR="00571219" w:rsidRPr="00571219">
        <w:rPr>
          <w:rFonts w:cs="Times New Roman"/>
          <w:szCs w:val="28"/>
        </w:rPr>
        <w:t xml:space="preserve"> промышленности </w:t>
      </w:r>
      <w:r w:rsidR="00571219">
        <w:rPr>
          <w:rFonts w:cs="Times New Roman"/>
          <w:szCs w:val="28"/>
        </w:rPr>
        <w:t xml:space="preserve">и внешнеэкономической деятельности </w:t>
      </w:r>
      <w:r w:rsidR="00571219" w:rsidRPr="00571219">
        <w:rPr>
          <w:rFonts w:cs="Times New Roman"/>
          <w:szCs w:val="28"/>
        </w:rPr>
        <w:t>Ярославской области</w:t>
      </w:r>
      <w:r w:rsidR="00571219">
        <w:rPr>
          <w:rFonts w:cs="Times New Roman"/>
          <w:szCs w:val="28"/>
        </w:rPr>
        <w:t>».</w:t>
      </w:r>
    </w:p>
    <w:p w:rsidR="008A383C" w:rsidRPr="00F27873" w:rsidRDefault="008A383C" w:rsidP="008A383C">
      <w:pPr>
        <w:jc w:val="both"/>
        <w:rPr>
          <w:rFonts w:cs="Times New Roman"/>
          <w:szCs w:val="28"/>
        </w:rPr>
      </w:pPr>
      <w:r w:rsidRPr="00F27873">
        <w:rPr>
          <w:rFonts w:cs="Times New Roman"/>
          <w:szCs w:val="28"/>
        </w:rPr>
        <w:t>2. Указ вступает в силу с момента подписания.</w:t>
      </w: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p w:rsidR="00E97942" w:rsidRDefault="00E97942" w:rsidP="00E97942">
      <w:pPr>
        <w:jc w:val="both"/>
        <w:rPr>
          <w:rFonts w:cs="Times New Roman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85"/>
        <w:gridCol w:w="4786"/>
      </w:tblGrid>
      <w:tr w:rsidR="003E06AB" w:rsidTr="003E06AB">
        <w:trPr>
          <w:trHeight w:val="472"/>
        </w:trPr>
        <w:tc>
          <w:tcPr>
            <w:tcW w:w="4785" w:type="dxa"/>
          </w:tcPr>
          <w:p w:rsidR="00351156" w:rsidRDefault="00351156" w:rsidP="003E06AB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Временно</w:t>
            </w:r>
          </w:p>
          <w:p w:rsidR="003E06AB" w:rsidRDefault="00D222A6" w:rsidP="00351156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D222A6">
              <w:rPr>
                <w:rFonts w:cs="Times New Roman"/>
                <w:szCs w:val="28"/>
              </w:rPr>
              <w:t>исполняющий обязанности Губернатора области</w:t>
            </w:r>
          </w:p>
        </w:tc>
        <w:tc>
          <w:tcPr>
            <w:tcW w:w="4786" w:type="dxa"/>
          </w:tcPr>
          <w:p w:rsidR="00351156" w:rsidRDefault="0035115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351156" w:rsidRDefault="0035115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</w:p>
          <w:p w:rsidR="003E06AB" w:rsidRDefault="00D222A6" w:rsidP="00D222A6">
            <w:pPr>
              <w:tabs>
                <w:tab w:val="right" w:pos="8931"/>
              </w:tabs>
              <w:ind w:left="73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</w:t>
            </w:r>
            <w:r w:rsidR="003E06AB">
              <w:rPr>
                <w:rFonts w:cs="Times New Roman"/>
                <w:szCs w:val="28"/>
              </w:rPr>
              <w:t>.</w:t>
            </w:r>
            <w:r w:rsidR="00073F73">
              <w:rPr>
                <w:rFonts w:cs="Times New Roman"/>
                <w:szCs w:val="28"/>
              </w:rPr>
              <w:t>Я.</w:t>
            </w:r>
            <w:r w:rsidR="003E06AB">
              <w:rPr>
                <w:rFonts w:cs="Times New Roman"/>
                <w:szCs w:val="28"/>
              </w:rPr>
              <w:t xml:space="preserve"> </w:t>
            </w:r>
            <w:r>
              <w:rPr>
                <w:rFonts w:cs="Times New Roman"/>
                <w:szCs w:val="28"/>
              </w:rPr>
              <w:t>Евраев</w:t>
            </w:r>
          </w:p>
        </w:tc>
      </w:tr>
    </w:tbl>
    <w:p w:rsidR="00E1407E" w:rsidRPr="003D1E8D" w:rsidRDefault="00E1407E" w:rsidP="003E06AB">
      <w:pPr>
        <w:tabs>
          <w:tab w:val="right" w:pos="8931"/>
        </w:tabs>
        <w:ind w:firstLine="0"/>
        <w:jc w:val="both"/>
      </w:pPr>
    </w:p>
    <w:sectPr w:rsidR="00E1407E" w:rsidRPr="003D1E8D" w:rsidSect="00ED58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FF8" w:rsidRDefault="00320FF8" w:rsidP="006C1916">
      <w:r>
        <w:separator/>
      </w:r>
    </w:p>
  </w:endnote>
  <w:endnote w:type="continuationSeparator" w:id="0">
    <w:p w:rsidR="00320FF8" w:rsidRDefault="00320FF8" w:rsidP="006C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94" w:rsidRDefault="0095199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94" w:rsidRDefault="0095199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94" w:rsidRDefault="0095199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0FF8" w:rsidRDefault="00320FF8" w:rsidP="006C1916">
      <w:r>
        <w:separator/>
      </w:r>
    </w:p>
  </w:footnote>
  <w:footnote w:type="continuationSeparator" w:id="0">
    <w:p w:rsidR="00320FF8" w:rsidRDefault="00320FF8" w:rsidP="006C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94" w:rsidRDefault="009519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5CC" w:rsidRPr="00C37118" w:rsidRDefault="00F5662B" w:rsidP="00C37118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C37118">
      <w:rPr>
        <w:rFonts w:cs="Times New Roman"/>
        <w:szCs w:val="28"/>
      </w:rPr>
      <w:fldChar w:fldCharType="begin"/>
    </w:r>
    <w:r w:rsidR="00F6637C" w:rsidRPr="00C37118">
      <w:rPr>
        <w:rFonts w:cs="Times New Roman"/>
        <w:szCs w:val="28"/>
      </w:rPr>
      <w:instrText xml:space="preserve"> PAGE   \* MERGEFORMAT </w:instrText>
    </w:r>
    <w:r w:rsidRPr="00C37118">
      <w:rPr>
        <w:rFonts w:cs="Times New Roman"/>
        <w:szCs w:val="28"/>
      </w:rPr>
      <w:fldChar w:fldCharType="separate"/>
    </w:r>
    <w:r w:rsidR="003F3077">
      <w:rPr>
        <w:rFonts w:cs="Times New Roman"/>
        <w:noProof/>
        <w:szCs w:val="28"/>
      </w:rPr>
      <w:t>2</w:t>
    </w:r>
    <w:r w:rsidRPr="00C37118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994" w:rsidRDefault="0095199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9A9"/>
    <w:rsid w:val="00033FE2"/>
    <w:rsid w:val="0004582E"/>
    <w:rsid w:val="00073F73"/>
    <w:rsid w:val="000C3D02"/>
    <w:rsid w:val="000D3BE7"/>
    <w:rsid w:val="000E28A3"/>
    <w:rsid w:val="00122036"/>
    <w:rsid w:val="00146658"/>
    <w:rsid w:val="00170036"/>
    <w:rsid w:val="001C78DA"/>
    <w:rsid w:val="002306C4"/>
    <w:rsid w:val="00272581"/>
    <w:rsid w:val="00320FF8"/>
    <w:rsid w:val="00327991"/>
    <w:rsid w:val="00351156"/>
    <w:rsid w:val="00396AD9"/>
    <w:rsid w:val="003A2DCC"/>
    <w:rsid w:val="003D1E8D"/>
    <w:rsid w:val="003D385C"/>
    <w:rsid w:val="003D6386"/>
    <w:rsid w:val="003E06AB"/>
    <w:rsid w:val="003F3077"/>
    <w:rsid w:val="0040656C"/>
    <w:rsid w:val="00492CC1"/>
    <w:rsid w:val="004D20DA"/>
    <w:rsid w:val="004F630C"/>
    <w:rsid w:val="00516BB8"/>
    <w:rsid w:val="005401AD"/>
    <w:rsid w:val="00571219"/>
    <w:rsid w:val="005727DE"/>
    <w:rsid w:val="00572D00"/>
    <w:rsid w:val="005867D8"/>
    <w:rsid w:val="005F21A3"/>
    <w:rsid w:val="00613B68"/>
    <w:rsid w:val="006C1916"/>
    <w:rsid w:val="006C25C8"/>
    <w:rsid w:val="00754D3B"/>
    <w:rsid w:val="007850C1"/>
    <w:rsid w:val="007C7A57"/>
    <w:rsid w:val="007D6CA5"/>
    <w:rsid w:val="00806564"/>
    <w:rsid w:val="008079F3"/>
    <w:rsid w:val="00807FB4"/>
    <w:rsid w:val="0085243D"/>
    <w:rsid w:val="00891C65"/>
    <w:rsid w:val="008A383C"/>
    <w:rsid w:val="008B0C58"/>
    <w:rsid w:val="008C7E24"/>
    <w:rsid w:val="00913F93"/>
    <w:rsid w:val="00926345"/>
    <w:rsid w:val="00944A61"/>
    <w:rsid w:val="00951994"/>
    <w:rsid w:val="00965769"/>
    <w:rsid w:val="00967601"/>
    <w:rsid w:val="009823C6"/>
    <w:rsid w:val="00A13A93"/>
    <w:rsid w:val="00A81EE9"/>
    <w:rsid w:val="00A83DDE"/>
    <w:rsid w:val="00AD6355"/>
    <w:rsid w:val="00AF29B8"/>
    <w:rsid w:val="00B169D0"/>
    <w:rsid w:val="00B23BD3"/>
    <w:rsid w:val="00B66524"/>
    <w:rsid w:val="00BA000B"/>
    <w:rsid w:val="00BB1812"/>
    <w:rsid w:val="00BE5CE2"/>
    <w:rsid w:val="00C172CE"/>
    <w:rsid w:val="00C45EDF"/>
    <w:rsid w:val="00C822F6"/>
    <w:rsid w:val="00CB69A9"/>
    <w:rsid w:val="00CE60A1"/>
    <w:rsid w:val="00D00EFB"/>
    <w:rsid w:val="00D222A6"/>
    <w:rsid w:val="00D34418"/>
    <w:rsid w:val="00DD1545"/>
    <w:rsid w:val="00DF153E"/>
    <w:rsid w:val="00E1407E"/>
    <w:rsid w:val="00E27DC6"/>
    <w:rsid w:val="00E313DD"/>
    <w:rsid w:val="00E97942"/>
    <w:rsid w:val="00EB2BAB"/>
    <w:rsid w:val="00ED589D"/>
    <w:rsid w:val="00EF1FC2"/>
    <w:rsid w:val="00F144A4"/>
    <w:rsid w:val="00F35BCE"/>
    <w:rsid w:val="00F5662B"/>
    <w:rsid w:val="00F6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C32D00-28F5-4788-8C3C-7119F402B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57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21A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5F21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21A3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9519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1994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D34418"/>
    <w:pPr>
      <w:ind w:left="720"/>
      <w:contextualSpacing/>
    </w:pPr>
  </w:style>
  <w:style w:type="table" w:customStyle="1" w:styleId="12">
    <w:name w:val="Сетка таблицы12"/>
    <w:basedOn w:val="a1"/>
    <w:next w:val="a3"/>
    <w:uiPriority w:val="59"/>
    <w:rsid w:val="008A383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91;&#1082;&#1072;&#1079;&#1072;%20&#1043;&#1091;&#1073;&#1077;&#1088;&#1085;&#1072;&#1090;&#1086;&#1088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2011-05-30T14:02:51+00:00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4372EA-D0A3-4575-A805-90FE92F33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7DEBE75-AA5D-422B-B6B5-C158BC203CFE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D48F28D8-1D78-405D-9ADB-55DB16F80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указа Губернатора области.dotx</Template>
  <TotalTime>49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Макаров Алексей Викторович</cp:lastModifiedBy>
  <cp:revision>26</cp:revision>
  <cp:lastPrinted>2011-05-24T10:58:00Z</cp:lastPrinted>
  <dcterms:created xsi:type="dcterms:W3CDTF">2011-07-01T06:24:00Z</dcterms:created>
  <dcterms:modified xsi:type="dcterms:W3CDTF">2022-08-11T10:06:00Z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">
    <vt:lpwstr>Шаблон указа Губернатора области</vt:lpwstr>
  </property>
  <property fmtid="{D5CDD505-2E9C-101B-9397-08002B2CF9AE}" pid="3" name="SYS_CODE_DIRECTUM">
    <vt:lpwstr>DIRECTUM</vt:lpwstr>
  </property>
  <property fmtid="{D5CDD505-2E9C-101B-9397-08002B2CF9AE}" pid="4" name="Содержание">
    <vt:lpwstr>О внесении изменений в постановление Губернатора области от 05.02.2009 № 40</vt:lpwstr>
  </property>
  <property fmtid="{D5CDD505-2E9C-101B-9397-08002B2CF9AE}" pid="5" name="INSTALL_ID">
    <vt:lpwstr>34115</vt:lpwstr>
  </property>
</Properties>
</file>